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0D" w:rsidRPr="00E05A1F" w:rsidRDefault="0052420D" w:rsidP="0052420D">
      <w:pPr>
        <w:jc w:val="center"/>
        <w:rPr>
          <w:b/>
          <w:sz w:val="32"/>
        </w:rPr>
      </w:pPr>
      <w:r>
        <w:rPr>
          <w:b/>
          <w:sz w:val="32"/>
        </w:rPr>
        <w:t>Spelling List 17- 6</w:t>
      </w:r>
      <w:r w:rsidRPr="00785C24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Grade</w:t>
      </w:r>
    </w:p>
    <w:p w:rsidR="0052420D" w:rsidRDefault="0052420D" w:rsidP="0052420D">
      <w:pPr>
        <w:jc w:val="center"/>
        <w:rPr>
          <w:sz w:val="36"/>
        </w:rPr>
      </w:pPr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crime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criminal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except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exception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combine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combination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imitate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imitation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operate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operation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depart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departure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inspire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inspiration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participate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participation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deprive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deprivation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implicate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  <w:proofErr w:type="gramStart"/>
      <w:r w:rsidRPr="00D462DC">
        <w:rPr>
          <w:sz w:val="36"/>
        </w:rPr>
        <w:t>implication</w:t>
      </w:r>
      <w:proofErr w:type="gramEnd"/>
    </w:p>
    <w:p w:rsidR="0052420D" w:rsidRPr="00D462DC" w:rsidRDefault="0052420D" w:rsidP="0052420D">
      <w:pPr>
        <w:jc w:val="center"/>
        <w:rPr>
          <w:sz w:val="36"/>
        </w:rPr>
      </w:pPr>
    </w:p>
    <w:p w:rsidR="007B3187" w:rsidRPr="0052420D" w:rsidRDefault="007B3187" w:rsidP="0052420D">
      <w:bookmarkStart w:id="0" w:name="_GoBack"/>
      <w:bookmarkEnd w:id="0"/>
    </w:p>
    <w:sectPr w:rsidR="007B3187" w:rsidRPr="0052420D" w:rsidSect="007B31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0D"/>
    <w:rsid w:val="0052420D"/>
    <w:rsid w:val="007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1</cp:revision>
  <cp:lastPrinted>2013-02-06T15:36:00Z</cp:lastPrinted>
  <dcterms:created xsi:type="dcterms:W3CDTF">2013-02-06T15:35:00Z</dcterms:created>
  <dcterms:modified xsi:type="dcterms:W3CDTF">2013-02-06T15:37:00Z</dcterms:modified>
</cp:coreProperties>
</file>